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2176C6" w:rsidP="00512AF2">
      <w:pPr>
        <w:ind w:firstLine="567"/>
        <w:jc w:val="right"/>
        <w:rPr>
          <w:sz w:val="25"/>
          <w:szCs w:val="25"/>
        </w:rPr>
      </w:pPr>
      <w:r w:rsidRPr="002176C6">
        <w:rPr>
          <w:sz w:val="25"/>
          <w:szCs w:val="25"/>
        </w:rPr>
        <w:t xml:space="preserve">УИД </w:t>
      </w:r>
      <w:r w:rsidRPr="002176C6" w:rsidR="006D2B0C">
        <w:rPr>
          <w:bCs/>
          <w:sz w:val="25"/>
          <w:szCs w:val="25"/>
        </w:rPr>
        <w:t>86MS00</w:t>
      </w:r>
      <w:r w:rsidRPr="002176C6" w:rsidR="00C21568">
        <w:rPr>
          <w:bCs/>
          <w:sz w:val="25"/>
          <w:szCs w:val="25"/>
        </w:rPr>
        <w:t>2</w:t>
      </w:r>
      <w:r w:rsidRPr="002176C6" w:rsidR="00762C46">
        <w:rPr>
          <w:bCs/>
          <w:sz w:val="25"/>
          <w:szCs w:val="25"/>
        </w:rPr>
        <w:t>3</w:t>
      </w:r>
      <w:r w:rsidRPr="002176C6" w:rsidR="00C21568">
        <w:rPr>
          <w:bCs/>
          <w:sz w:val="25"/>
          <w:szCs w:val="25"/>
        </w:rPr>
        <w:t>-01-202</w:t>
      </w:r>
      <w:r w:rsidRPr="002176C6" w:rsidR="004A6D17">
        <w:rPr>
          <w:bCs/>
          <w:sz w:val="25"/>
          <w:szCs w:val="25"/>
        </w:rPr>
        <w:t>5</w:t>
      </w:r>
      <w:r w:rsidRPr="002176C6" w:rsidR="00C21568">
        <w:rPr>
          <w:bCs/>
          <w:sz w:val="25"/>
          <w:szCs w:val="25"/>
        </w:rPr>
        <w:t>-</w:t>
      </w:r>
      <w:r w:rsidRPr="002176C6" w:rsidR="007A36CA">
        <w:rPr>
          <w:bCs/>
          <w:sz w:val="25"/>
          <w:szCs w:val="25"/>
        </w:rPr>
        <w:t>00</w:t>
      </w:r>
      <w:r w:rsidRPr="002176C6" w:rsidR="006A3082">
        <w:rPr>
          <w:bCs/>
          <w:sz w:val="25"/>
          <w:szCs w:val="25"/>
        </w:rPr>
        <w:t>0</w:t>
      </w:r>
      <w:r w:rsidRPr="002176C6" w:rsidR="002176C6">
        <w:rPr>
          <w:bCs/>
          <w:sz w:val="25"/>
          <w:szCs w:val="25"/>
        </w:rPr>
        <w:t>232</w:t>
      </w:r>
      <w:r w:rsidRPr="002176C6" w:rsidR="006D2B0C">
        <w:rPr>
          <w:bCs/>
          <w:sz w:val="25"/>
          <w:szCs w:val="25"/>
        </w:rPr>
        <w:t>-</w:t>
      </w:r>
      <w:r w:rsidRPr="002176C6" w:rsidR="002176C6">
        <w:rPr>
          <w:bCs/>
          <w:sz w:val="25"/>
          <w:szCs w:val="25"/>
        </w:rPr>
        <w:t>3</w:t>
      </w:r>
      <w:r w:rsidRPr="002176C6" w:rsidR="006A3082">
        <w:rPr>
          <w:bCs/>
          <w:sz w:val="25"/>
          <w:szCs w:val="25"/>
        </w:rPr>
        <w:t>5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3B3A39">
        <w:rPr>
          <w:sz w:val="25"/>
          <w:szCs w:val="25"/>
        </w:rPr>
        <w:t>94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3B3A39">
        <w:rPr>
          <w:sz w:val="25"/>
          <w:szCs w:val="25"/>
        </w:rPr>
        <w:t>Кузина В.С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B3A39">
        <w:rPr>
          <w:sz w:val="25"/>
          <w:szCs w:val="25"/>
        </w:rPr>
        <w:t>Кузина Владимира Станиславовича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644C32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</w:t>
      </w:r>
      <w:r w:rsidRPr="002855E7">
        <w:rPr>
          <w:sz w:val="25"/>
          <w:szCs w:val="25"/>
        </w:rPr>
        <w:t xml:space="preserve">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Кузин В.С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>
        <w:rPr>
          <w:sz w:val="25"/>
          <w:szCs w:val="25"/>
        </w:rPr>
        <w:t>26</w:t>
      </w:r>
      <w:r w:rsidRPr="002855E7" w:rsidR="001D4F31">
        <w:rPr>
          <w:sz w:val="25"/>
          <w:szCs w:val="25"/>
        </w:rPr>
        <w:t xml:space="preserve"> </w:t>
      </w:r>
      <w:r>
        <w:rPr>
          <w:sz w:val="25"/>
          <w:szCs w:val="25"/>
        </w:rPr>
        <w:t>августа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644C32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>
        <w:rPr>
          <w:sz w:val="25"/>
          <w:szCs w:val="25"/>
        </w:rPr>
        <w:t>14</w:t>
      </w:r>
      <w:r w:rsidRPr="002855E7" w:rsidR="00463F15">
        <w:rPr>
          <w:sz w:val="25"/>
          <w:szCs w:val="25"/>
        </w:rPr>
        <w:t xml:space="preserve"> </w:t>
      </w:r>
      <w:r>
        <w:rPr>
          <w:sz w:val="25"/>
          <w:szCs w:val="25"/>
        </w:rPr>
        <w:t>июня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</w:t>
      </w:r>
      <w:r>
        <w:rPr>
          <w:sz w:val="25"/>
          <w:szCs w:val="25"/>
        </w:rPr>
        <w:t>1</w:t>
      </w:r>
      <w:r w:rsidRPr="002855E7" w:rsidR="004A6D17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ст. 12.</w:t>
      </w:r>
      <w:r>
        <w:rPr>
          <w:sz w:val="25"/>
          <w:szCs w:val="25"/>
        </w:rPr>
        <w:t>37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086220003034022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B3A39">
        <w:rPr>
          <w:color w:val="000000" w:themeColor="text1"/>
          <w:sz w:val="25"/>
          <w:szCs w:val="25"/>
        </w:rPr>
        <w:t>Кузин В.С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 w:rsidR="006A3082"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 w:rsidR="0007328D">
        <w:rPr>
          <w:color w:val="000000" w:themeColor="text1"/>
          <w:sz w:val="25"/>
          <w:szCs w:val="25"/>
        </w:rPr>
        <w:t>, просил рассмотреть дело в его отсутствие, суду сообщил, что вину признаёт</w:t>
      </w:r>
      <w:r w:rsidRPr="00890067">
        <w:rPr>
          <w:color w:val="000000" w:themeColor="text1"/>
          <w:sz w:val="25"/>
          <w:szCs w:val="25"/>
        </w:rPr>
        <w:t>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3B3A39" w:rsidR="003B3A39">
        <w:rPr>
          <w:color w:val="000000" w:themeColor="text1"/>
          <w:sz w:val="25"/>
          <w:szCs w:val="25"/>
        </w:rPr>
        <w:t>Кузин</w:t>
      </w:r>
      <w:r w:rsidR="003B3A39">
        <w:rPr>
          <w:color w:val="000000" w:themeColor="text1"/>
          <w:sz w:val="25"/>
          <w:szCs w:val="25"/>
        </w:rPr>
        <w:t>а</w:t>
      </w:r>
      <w:r w:rsidRPr="003B3A39" w:rsidR="003B3A39">
        <w:rPr>
          <w:color w:val="000000" w:themeColor="text1"/>
          <w:sz w:val="25"/>
          <w:szCs w:val="25"/>
        </w:rPr>
        <w:t xml:space="preserve"> В.С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совокупн</w:t>
      </w:r>
      <w:r w:rsidRPr="00890067">
        <w:rPr>
          <w:color w:val="000000" w:themeColor="text1"/>
          <w:sz w:val="25"/>
          <w:szCs w:val="25"/>
        </w:rPr>
        <w:t>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3B3A39">
        <w:rPr>
          <w:sz w:val="25"/>
          <w:szCs w:val="25"/>
        </w:rPr>
        <w:t>673085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890067">
        <w:rPr>
          <w:sz w:val="25"/>
          <w:szCs w:val="25"/>
        </w:rPr>
        <w:t>1</w:t>
      </w:r>
      <w:r w:rsidR="003B3A39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я</w:t>
      </w:r>
      <w:r w:rsidR="003B3A39">
        <w:rPr>
          <w:sz w:val="25"/>
          <w:szCs w:val="25"/>
        </w:rPr>
        <w:t>нваря</w:t>
      </w:r>
      <w:r w:rsidRPr="002855E7" w:rsidR="00463F15">
        <w:rPr>
          <w:sz w:val="25"/>
          <w:szCs w:val="25"/>
        </w:rPr>
        <w:t xml:space="preserve"> 202</w:t>
      </w:r>
      <w:r w:rsidR="003B3A39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3B3A39" w:rsidR="003B3A39">
        <w:rPr>
          <w:sz w:val="25"/>
          <w:szCs w:val="25"/>
        </w:rPr>
        <w:t>18810086220003034022</w:t>
      </w:r>
      <w:r w:rsidRPr="002855E7" w:rsidR="00341F67">
        <w:rPr>
          <w:sz w:val="25"/>
          <w:szCs w:val="25"/>
        </w:rPr>
        <w:t xml:space="preserve"> от </w:t>
      </w:r>
      <w:r w:rsidR="003B3A39">
        <w:rPr>
          <w:sz w:val="25"/>
          <w:szCs w:val="25"/>
        </w:rPr>
        <w:t>14</w:t>
      </w:r>
      <w:r w:rsidRPr="002855E7">
        <w:rPr>
          <w:sz w:val="25"/>
          <w:szCs w:val="25"/>
        </w:rPr>
        <w:t xml:space="preserve"> </w:t>
      </w:r>
      <w:r w:rsidR="003B3A39">
        <w:rPr>
          <w:sz w:val="25"/>
          <w:szCs w:val="25"/>
        </w:rPr>
        <w:t>июня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</w:t>
      </w:r>
      <w:r w:rsidR="003B3A39">
        <w:rPr>
          <w:sz w:val="25"/>
          <w:szCs w:val="25"/>
        </w:rPr>
        <w:t>1</w:t>
      </w:r>
      <w:r w:rsidRPr="002855E7">
        <w:rPr>
          <w:sz w:val="25"/>
          <w:szCs w:val="25"/>
        </w:rPr>
        <w:t xml:space="preserve"> ст. 12.</w:t>
      </w:r>
      <w:r w:rsidR="003B3A39">
        <w:rPr>
          <w:sz w:val="25"/>
          <w:szCs w:val="25"/>
        </w:rPr>
        <w:t>37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3B3A39">
        <w:rPr>
          <w:sz w:val="25"/>
          <w:szCs w:val="25"/>
        </w:rPr>
        <w:t>25</w:t>
      </w:r>
      <w:r w:rsidRPr="002855E7" w:rsidR="00ED1F13">
        <w:rPr>
          <w:sz w:val="25"/>
          <w:szCs w:val="25"/>
        </w:rPr>
        <w:t xml:space="preserve"> </w:t>
      </w:r>
      <w:r w:rsidR="003B3A39">
        <w:rPr>
          <w:sz w:val="25"/>
          <w:szCs w:val="25"/>
        </w:rPr>
        <w:t>июня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2024 года, т.е. последним днем уплаты штрафа являе</w:t>
      </w:r>
      <w:r w:rsidRPr="002855E7">
        <w:rPr>
          <w:sz w:val="25"/>
          <w:szCs w:val="25"/>
        </w:rPr>
        <w:t xml:space="preserve">тся </w:t>
      </w:r>
      <w:r w:rsidR="003B3A39">
        <w:rPr>
          <w:sz w:val="25"/>
          <w:szCs w:val="25"/>
        </w:rPr>
        <w:t>25</w:t>
      </w:r>
      <w:r w:rsidRPr="002855E7">
        <w:rPr>
          <w:sz w:val="25"/>
          <w:szCs w:val="25"/>
        </w:rPr>
        <w:t xml:space="preserve"> </w:t>
      </w:r>
      <w:r w:rsidR="003B3A39">
        <w:rPr>
          <w:sz w:val="25"/>
          <w:szCs w:val="25"/>
        </w:rPr>
        <w:t>августа</w:t>
      </w:r>
      <w:r w:rsidR="005C5898">
        <w:rPr>
          <w:sz w:val="25"/>
          <w:szCs w:val="25"/>
        </w:rPr>
        <w:t xml:space="preserve"> 2024 года;</w:t>
      </w:r>
    </w:p>
    <w:p w:rsidR="005C5898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-информация </w:t>
      </w:r>
      <w:r w:rsidRPr="00F05B26" w:rsidR="00F05B26">
        <w:rPr>
          <w:sz w:val="25"/>
          <w:szCs w:val="25"/>
        </w:rPr>
        <w:t>ГИС ГПМ</w:t>
      </w:r>
      <w:r w:rsidR="003F4825">
        <w:rPr>
          <w:sz w:val="25"/>
          <w:szCs w:val="25"/>
        </w:rPr>
        <w:t>, согласно которой штраф</w:t>
      </w:r>
      <w:r w:rsidRPr="003F4825" w:rsidR="003F4825">
        <w:rPr>
          <w:sz w:val="25"/>
          <w:szCs w:val="25"/>
        </w:rPr>
        <w:t xml:space="preserve"> </w:t>
      </w:r>
      <w:r w:rsidR="003F4825">
        <w:rPr>
          <w:sz w:val="25"/>
          <w:szCs w:val="25"/>
        </w:rPr>
        <w:t>по постановлению</w:t>
      </w:r>
      <w:r w:rsidRPr="005C5898" w:rsidR="003F4825">
        <w:rPr>
          <w:sz w:val="25"/>
          <w:szCs w:val="25"/>
        </w:rPr>
        <w:t xml:space="preserve"> </w:t>
      </w:r>
      <w:r w:rsidR="003F4825">
        <w:rPr>
          <w:sz w:val="25"/>
          <w:szCs w:val="25"/>
        </w:rPr>
        <w:t xml:space="preserve">об административном правонарушении </w:t>
      </w:r>
      <w:r w:rsidRPr="005C5898" w:rsidR="003F4825">
        <w:rPr>
          <w:sz w:val="25"/>
          <w:szCs w:val="25"/>
        </w:rPr>
        <w:t>№ 18810086220003034022 от 14 июня 2024 года</w:t>
      </w:r>
      <w:r w:rsidR="003F4825">
        <w:rPr>
          <w:sz w:val="25"/>
          <w:szCs w:val="25"/>
        </w:rPr>
        <w:t xml:space="preserve"> </w:t>
      </w:r>
      <w:r>
        <w:rPr>
          <w:sz w:val="25"/>
          <w:szCs w:val="25"/>
        </w:rPr>
        <w:t>частично</w:t>
      </w:r>
      <w:r w:rsidR="003F4825">
        <w:rPr>
          <w:sz w:val="25"/>
          <w:szCs w:val="25"/>
        </w:rPr>
        <w:t xml:space="preserve"> </w:t>
      </w:r>
      <w:r>
        <w:rPr>
          <w:sz w:val="25"/>
          <w:szCs w:val="25"/>
        </w:rPr>
        <w:t>взыскан по исполнительному производству</w:t>
      </w:r>
      <w:r w:rsidR="003F4825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в размере 82 рубля 62 копейки (остаток </w:t>
      </w:r>
      <w:r>
        <w:rPr>
          <w:sz w:val="25"/>
          <w:szCs w:val="25"/>
        </w:rPr>
        <w:t>417 рублей).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 xml:space="preserve">., карточка учета </w:t>
      </w:r>
      <w:r w:rsidR="00E96037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E96037" w:rsidR="00E96037">
        <w:rPr>
          <w:sz w:val="25"/>
          <w:szCs w:val="25"/>
        </w:rPr>
        <w:t>Кузин</w:t>
      </w:r>
      <w:r w:rsidR="005C5898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Указанные доказательства оц</w:t>
      </w:r>
      <w:r w:rsidRPr="002855E7">
        <w:rPr>
          <w:sz w:val="25"/>
          <w:szCs w:val="25"/>
        </w:rPr>
        <w:t xml:space="preserve">енены мировым судьей в соответствии с правилами ст. 26.11 Кодекса Российской Федерации об административных правонарушениях и признаются </w:t>
      </w:r>
      <w:r w:rsidRPr="002855E7">
        <w:rPr>
          <w:sz w:val="25"/>
          <w:szCs w:val="25"/>
        </w:rPr>
        <w:t xml:space="preserve">допустимыми, достоверными и достаточными для вывода о наличии в действиях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состава вменяемого </w:t>
      </w:r>
      <w:r w:rsidRPr="002855E7">
        <w:rPr>
          <w:sz w:val="25"/>
          <w:szCs w:val="25"/>
        </w:rPr>
        <w:t>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В соответствии ч. 1 ст.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2855E7">
        <w:rPr>
          <w:sz w:val="25"/>
          <w:szCs w:val="25"/>
        </w:rPr>
        <w:t>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Представлен</w:t>
      </w:r>
      <w:r w:rsidRPr="002855E7">
        <w:rPr>
          <w:sz w:val="25"/>
          <w:szCs w:val="25"/>
        </w:rPr>
        <w:t>ная в материал</w:t>
      </w:r>
      <w:r w:rsidR="00F05B26">
        <w:rPr>
          <w:sz w:val="25"/>
          <w:szCs w:val="25"/>
        </w:rPr>
        <w:t>ах</w:t>
      </w:r>
      <w:r w:rsidRPr="002855E7">
        <w:rPr>
          <w:sz w:val="25"/>
          <w:szCs w:val="25"/>
        </w:rPr>
        <w:t xml:space="preserve"> дела </w:t>
      </w:r>
      <w:r w:rsidR="005C5898">
        <w:rPr>
          <w:sz w:val="25"/>
          <w:szCs w:val="25"/>
        </w:rPr>
        <w:t>информация</w:t>
      </w:r>
      <w:r w:rsidRPr="00F05B26" w:rsidR="00F05B26">
        <w:t xml:space="preserve"> </w:t>
      </w:r>
      <w:r w:rsidRPr="00F05B26" w:rsidR="00F05B26">
        <w:rPr>
          <w:sz w:val="25"/>
          <w:szCs w:val="25"/>
        </w:rPr>
        <w:t>ГИС ГПМ</w:t>
      </w:r>
      <w:r w:rsidR="005C5898">
        <w:rPr>
          <w:sz w:val="25"/>
          <w:szCs w:val="25"/>
        </w:rPr>
        <w:t xml:space="preserve"> о </w:t>
      </w:r>
      <w:r w:rsidRPr="005C5898" w:rsidR="005C5898">
        <w:rPr>
          <w:sz w:val="25"/>
          <w:szCs w:val="25"/>
        </w:rPr>
        <w:t>частично</w:t>
      </w:r>
      <w:r w:rsidR="0007328D">
        <w:rPr>
          <w:sz w:val="25"/>
          <w:szCs w:val="25"/>
        </w:rPr>
        <w:t>м</w:t>
      </w:r>
      <w:r w:rsidRPr="005C5898" w:rsidR="005C5898">
        <w:rPr>
          <w:sz w:val="25"/>
          <w:szCs w:val="25"/>
        </w:rPr>
        <w:t xml:space="preserve"> </w:t>
      </w:r>
      <w:r w:rsidR="0007328D">
        <w:rPr>
          <w:sz w:val="25"/>
          <w:szCs w:val="25"/>
        </w:rPr>
        <w:t>взыскании</w:t>
      </w:r>
      <w:r w:rsidRPr="005C5898" w:rsidR="005C5898">
        <w:rPr>
          <w:sz w:val="25"/>
          <w:szCs w:val="25"/>
        </w:rPr>
        <w:t xml:space="preserve"> штрафа, по постановлению об административном правонарушении № 18810086220003034022 от 14 июня 2024 года, в размере 82 рубля 62 копейки (остаток 417 рублей)</w:t>
      </w:r>
      <w:r w:rsidR="005C5898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штрафа в</w:t>
      </w:r>
      <w:r w:rsidR="005C5898">
        <w:rPr>
          <w:sz w:val="25"/>
          <w:szCs w:val="25"/>
        </w:rPr>
        <w:t xml:space="preserve"> полном </w:t>
      </w:r>
      <w:r w:rsidRPr="002855E7">
        <w:rPr>
          <w:sz w:val="25"/>
          <w:szCs w:val="25"/>
        </w:rPr>
        <w:t xml:space="preserve">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1B0CB5" w:rsidRPr="003C6B9A" w:rsidP="001B0CB5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 w:rsidR="00B5565E">
        <w:rPr>
          <w:sz w:val="25"/>
          <w:szCs w:val="25"/>
        </w:rPr>
        <w:t xml:space="preserve">наличие </w:t>
      </w:r>
      <w:r w:rsidRPr="003C6B9A">
        <w:rPr>
          <w:sz w:val="25"/>
          <w:szCs w:val="25"/>
        </w:rPr>
        <w:t>обстоятельств</w:t>
      </w:r>
      <w:r w:rsidR="00B5565E">
        <w:rPr>
          <w:sz w:val="25"/>
          <w:szCs w:val="25"/>
        </w:rPr>
        <w:t>а</w:t>
      </w:r>
      <w:r w:rsidRPr="003C6B9A">
        <w:rPr>
          <w:sz w:val="25"/>
          <w:szCs w:val="25"/>
        </w:rPr>
        <w:t>, смягчающ</w:t>
      </w:r>
      <w:r w:rsidR="00B5565E">
        <w:rPr>
          <w:sz w:val="25"/>
          <w:szCs w:val="25"/>
        </w:rPr>
        <w:t>его</w:t>
      </w:r>
      <w:r w:rsidRPr="003C6B9A">
        <w:rPr>
          <w:sz w:val="25"/>
          <w:szCs w:val="25"/>
        </w:rPr>
        <w:t xml:space="preserve"> административную ответственность, предусмотренн</w:t>
      </w:r>
      <w:r w:rsidR="00B5565E">
        <w:rPr>
          <w:sz w:val="25"/>
          <w:szCs w:val="25"/>
        </w:rPr>
        <w:t>ого</w:t>
      </w:r>
      <w:r w:rsidRPr="003C6B9A">
        <w:rPr>
          <w:sz w:val="25"/>
          <w:szCs w:val="25"/>
        </w:rPr>
        <w:t xml:space="preserve"> ст. 4.2 КоАП РФ</w:t>
      </w:r>
      <w:r w:rsidR="00B5565E">
        <w:rPr>
          <w:sz w:val="25"/>
          <w:szCs w:val="25"/>
        </w:rPr>
        <w:t xml:space="preserve"> – </w:t>
      </w:r>
      <w:r w:rsidR="009B1221">
        <w:rPr>
          <w:sz w:val="25"/>
          <w:szCs w:val="25"/>
        </w:rPr>
        <w:t>раскаяние, которое выражено в признании вины</w:t>
      </w:r>
      <w:r w:rsidRPr="003C6B9A">
        <w:rPr>
          <w:sz w:val="25"/>
          <w:szCs w:val="25"/>
        </w:rPr>
        <w:t xml:space="preserve">, отсутствие обстоятельств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280A7F" w:rsidR="00280A7F">
        <w:rPr>
          <w:sz w:val="25"/>
          <w:szCs w:val="25"/>
        </w:rPr>
        <w:t>Кузин</w:t>
      </w:r>
      <w:r w:rsidR="00280A7F">
        <w:rPr>
          <w:sz w:val="25"/>
          <w:szCs w:val="25"/>
        </w:rPr>
        <w:t>у</w:t>
      </w:r>
      <w:r w:rsidRPr="00280A7F" w:rsidR="00280A7F">
        <w:rPr>
          <w:sz w:val="25"/>
          <w:szCs w:val="25"/>
        </w:rPr>
        <w:t xml:space="preserve"> В.С</w:t>
      </w:r>
      <w:r w:rsidRPr="003C6B9A">
        <w:rPr>
          <w:sz w:val="25"/>
          <w:szCs w:val="25"/>
        </w:rPr>
        <w:t>. наказание в виде административного штр</w:t>
      </w:r>
      <w:r w:rsidRPr="003C6B9A">
        <w:rPr>
          <w:sz w:val="25"/>
          <w:szCs w:val="25"/>
        </w:rPr>
        <w:t>афа.</w:t>
      </w:r>
    </w:p>
    <w:p w:rsidR="001B0CB5" w:rsidRPr="003C6B9A" w:rsidP="001B0CB5">
      <w:pPr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80A7F" w:rsidR="00280A7F">
        <w:rPr>
          <w:sz w:val="25"/>
          <w:szCs w:val="25"/>
        </w:rPr>
        <w:t>Кузина Владимира Станиславовича</w:t>
      </w:r>
      <w:r w:rsidRPr="00410A57" w:rsidR="00410A5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административн</w:t>
      </w:r>
      <w:r w:rsidRPr="002855E7">
        <w:rPr>
          <w:sz w:val="25"/>
          <w:szCs w:val="25"/>
        </w:rPr>
        <w:t xml:space="preserve">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</w:t>
      </w:r>
      <w:r w:rsidRPr="002855E7">
        <w:rPr>
          <w:sz w:val="25"/>
          <w:szCs w:val="25"/>
        </w:rPr>
        <w:t>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2176C6" w:rsidP="002A08F0">
      <w:pPr>
        <w:jc w:val="both"/>
        <w:rPr>
          <w:sz w:val="25"/>
          <w:szCs w:val="25"/>
        </w:rPr>
      </w:pPr>
      <w:r w:rsidRPr="002176C6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884953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76C6">
        <w:rPr>
          <w:sz w:val="25"/>
          <w:szCs w:val="25"/>
        </w:rPr>
        <w:t xml:space="preserve">УИН </w:t>
      </w:r>
      <w:r w:rsidRPr="002176C6" w:rsidR="002176C6">
        <w:rPr>
          <w:sz w:val="25"/>
          <w:szCs w:val="25"/>
        </w:rPr>
        <w:t>0412365400235000942520112</w:t>
      </w:r>
      <w:r w:rsidRPr="002176C6">
        <w:rPr>
          <w:sz w:val="25"/>
          <w:szCs w:val="25"/>
        </w:rPr>
        <w:t xml:space="preserve"> </w:t>
      </w:r>
    </w:p>
    <w:p w:rsidR="002A08F0" w:rsidRPr="002176C6" w:rsidP="002A08F0">
      <w:pPr>
        <w:jc w:val="both"/>
        <w:rPr>
          <w:sz w:val="25"/>
          <w:szCs w:val="25"/>
        </w:rPr>
      </w:pPr>
      <w:r w:rsidRPr="002176C6">
        <w:rPr>
          <w:sz w:val="25"/>
          <w:szCs w:val="25"/>
        </w:rPr>
        <w:t xml:space="preserve">КБК </w:t>
      </w:r>
      <w:r w:rsidRPr="002176C6">
        <w:rPr>
          <w:sz w:val="25"/>
          <w:szCs w:val="25"/>
        </w:rPr>
        <w:t>72011601203019000140</w:t>
      </w:r>
    </w:p>
    <w:p w:rsidR="002A08F0" w:rsidRPr="002176C6" w:rsidP="002A08F0">
      <w:pPr>
        <w:jc w:val="both"/>
        <w:rPr>
          <w:sz w:val="25"/>
          <w:szCs w:val="25"/>
        </w:rPr>
      </w:pPr>
      <w:r w:rsidRPr="002176C6">
        <w:rPr>
          <w:sz w:val="25"/>
          <w:szCs w:val="25"/>
        </w:rPr>
        <w:t>ОКТМО 71884000</w:t>
      </w:r>
    </w:p>
    <w:p w:rsidR="002A08F0" w:rsidRPr="002176C6" w:rsidP="002A08F0">
      <w:pPr>
        <w:jc w:val="both"/>
        <w:rPr>
          <w:sz w:val="25"/>
          <w:szCs w:val="25"/>
        </w:rPr>
      </w:pPr>
    </w:p>
    <w:p w:rsidR="002A08F0" w:rsidRPr="002176C6" w:rsidP="002A08F0">
      <w:pPr>
        <w:jc w:val="both"/>
        <w:rPr>
          <w:sz w:val="25"/>
          <w:szCs w:val="25"/>
        </w:rPr>
      </w:pPr>
      <w:r w:rsidRPr="002176C6">
        <w:rPr>
          <w:sz w:val="25"/>
          <w:szCs w:val="25"/>
          <w:lang w:val="en-US"/>
        </w:rPr>
        <w:t>QR</w:t>
      </w:r>
      <w:r w:rsidRPr="002176C6">
        <w:rPr>
          <w:sz w:val="25"/>
          <w:szCs w:val="25"/>
        </w:rPr>
        <w:t>-код для оплаты административного штрафа.</w:t>
      </w:r>
      <w:r w:rsidRPr="002176C6">
        <w:rPr>
          <w:sz w:val="25"/>
          <w:szCs w:val="25"/>
        </w:rPr>
        <w:tab/>
        <w:t xml:space="preserve"> </w:t>
      </w:r>
      <w:r w:rsidRPr="002176C6">
        <w:rPr>
          <w:sz w:val="25"/>
          <w:szCs w:val="25"/>
        </w:rPr>
        <w:tab/>
      </w:r>
    </w:p>
    <w:p w:rsidR="002A08F0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176C6" w:rsidP="002A08F0">
      <w:pPr>
        <w:ind w:firstLine="708"/>
        <w:jc w:val="both"/>
        <w:rPr>
          <w:sz w:val="25"/>
          <w:szCs w:val="25"/>
        </w:rPr>
      </w:pPr>
      <w:r w:rsidRPr="002176C6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2176C6">
        <w:rPr>
          <w:sz w:val="25"/>
          <w:szCs w:val="25"/>
          <w:lang w:val="en-US"/>
        </w:rPr>
        <w:t>QR</w:t>
      </w:r>
      <w:r w:rsidRPr="002176C6">
        <w:rPr>
          <w:sz w:val="25"/>
          <w:szCs w:val="25"/>
        </w:rPr>
        <w:t xml:space="preserve">-код. </w:t>
      </w:r>
    </w:p>
    <w:p w:rsidR="00D95DF2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2176C6" w:rsidP="002A08F0">
      <w:pPr>
        <w:jc w:val="both"/>
        <w:rPr>
          <w:sz w:val="25"/>
          <w:szCs w:val="25"/>
        </w:rPr>
      </w:pPr>
      <w:r w:rsidRPr="002176C6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2176C6">
        <w:rPr>
          <w:sz w:val="25"/>
          <w:szCs w:val="25"/>
        </w:rPr>
        <w:t>подлежат самостоятельному заполнению следующие позиции</w:t>
      </w:r>
      <w:r w:rsidRPr="002176C6">
        <w:rPr>
          <w:rFonts w:eastAsia="Calibri"/>
          <w:sz w:val="25"/>
          <w:szCs w:val="25"/>
          <w:lang w:eastAsia="en-US"/>
        </w:rPr>
        <w:t>:</w:t>
      </w:r>
    </w:p>
    <w:p w:rsidR="002A08F0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</w:t>
      </w:r>
      <w:r w:rsidRPr="002176C6">
        <w:rPr>
          <w:rFonts w:eastAsia="Calibri"/>
          <w:sz w:val="25"/>
          <w:szCs w:val="25"/>
          <w:lang w:eastAsia="en-US"/>
        </w:rPr>
        <w:t xml:space="preserve">назначение платежа (оплата </w:t>
      </w:r>
      <w:r w:rsidRPr="002176C6">
        <w:rPr>
          <w:rFonts w:eastAsia="Calibri"/>
          <w:sz w:val="25"/>
          <w:szCs w:val="25"/>
          <w:lang w:eastAsia="en-US"/>
        </w:rPr>
        <w:t>административного штрафа);</w:t>
      </w:r>
    </w:p>
    <w:p w:rsidR="002A08F0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</w:t>
      </w:r>
      <w:r w:rsidRPr="002176C6">
        <w:rPr>
          <w:rFonts w:eastAsia="Calibri"/>
          <w:sz w:val="25"/>
          <w:szCs w:val="25"/>
          <w:lang w:eastAsia="en-US"/>
        </w:rPr>
        <w:t>уникальный идентификационный номер (</w:t>
      </w:r>
      <w:r w:rsidRPr="002176C6" w:rsidR="002176C6">
        <w:rPr>
          <w:sz w:val="25"/>
          <w:szCs w:val="25"/>
        </w:rPr>
        <w:t>0412365400235000942520112</w:t>
      </w:r>
      <w:r w:rsidRPr="002176C6">
        <w:rPr>
          <w:rFonts w:eastAsia="Calibri"/>
          <w:sz w:val="25"/>
          <w:szCs w:val="25"/>
          <w:lang w:eastAsia="en-US"/>
        </w:rPr>
        <w:t>);</w:t>
      </w:r>
    </w:p>
    <w:p w:rsidR="002A08F0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</w:t>
      </w:r>
      <w:r w:rsidRPr="002176C6">
        <w:rPr>
          <w:rFonts w:eastAsia="Calibri"/>
          <w:sz w:val="25"/>
          <w:szCs w:val="25"/>
          <w:lang w:eastAsia="en-US"/>
        </w:rPr>
        <w:t>ОКТМО (</w:t>
      </w:r>
      <w:r w:rsidRPr="002176C6">
        <w:rPr>
          <w:sz w:val="25"/>
          <w:szCs w:val="25"/>
        </w:rPr>
        <w:t>71884000</w:t>
      </w:r>
      <w:r w:rsidRPr="002176C6">
        <w:rPr>
          <w:rFonts w:eastAsia="Calibri"/>
          <w:sz w:val="25"/>
          <w:szCs w:val="25"/>
          <w:lang w:eastAsia="en-US"/>
        </w:rPr>
        <w:t>);</w:t>
      </w:r>
    </w:p>
    <w:p w:rsidR="002A08F0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>-</w:t>
      </w:r>
      <w:r w:rsidRPr="002176C6">
        <w:rPr>
          <w:rFonts w:eastAsia="Calibri"/>
          <w:sz w:val="25"/>
          <w:szCs w:val="25"/>
          <w:lang w:eastAsia="en-US"/>
        </w:rPr>
        <w:t>код бюджетной классификации (</w:t>
      </w:r>
      <w:r w:rsidRPr="002176C6">
        <w:rPr>
          <w:sz w:val="25"/>
          <w:szCs w:val="25"/>
        </w:rPr>
        <w:t>72011601203019000140</w:t>
      </w:r>
      <w:r w:rsidRPr="002176C6">
        <w:rPr>
          <w:rFonts w:eastAsia="Calibri"/>
          <w:sz w:val="25"/>
          <w:szCs w:val="25"/>
          <w:lang w:eastAsia="en-US"/>
        </w:rPr>
        <w:t>);</w:t>
      </w:r>
    </w:p>
    <w:p w:rsidR="002A08F0" w:rsidRPr="002176C6" w:rsidP="002A08F0">
      <w:pPr>
        <w:jc w:val="both"/>
        <w:rPr>
          <w:rFonts w:eastAsia="Calibri"/>
          <w:sz w:val="25"/>
          <w:szCs w:val="25"/>
          <w:lang w:eastAsia="en-US"/>
        </w:rPr>
      </w:pPr>
      <w:r>
        <w:rPr>
          <w:rFonts w:eastAsia="Calibri"/>
          <w:sz w:val="25"/>
          <w:szCs w:val="25"/>
          <w:lang w:eastAsia="en-US"/>
        </w:rPr>
        <w:t xml:space="preserve"> -</w:t>
      </w:r>
      <w:r w:rsidRPr="002176C6">
        <w:rPr>
          <w:rFonts w:eastAsia="Calibri"/>
          <w:sz w:val="25"/>
          <w:szCs w:val="25"/>
          <w:lang w:eastAsia="en-US"/>
        </w:rPr>
        <w:t xml:space="preserve">наименование документа основания (№ </w:t>
      </w:r>
      <w:r w:rsidRPr="002176C6">
        <w:rPr>
          <w:sz w:val="25"/>
          <w:szCs w:val="25"/>
        </w:rPr>
        <w:t>5-</w:t>
      </w:r>
      <w:r w:rsidRPr="002176C6" w:rsidR="00280A7F">
        <w:rPr>
          <w:sz w:val="25"/>
          <w:szCs w:val="25"/>
        </w:rPr>
        <w:t>94</w:t>
      </w:r>
      <w:r w:rsidRPr="002176C6">
        <w:rPr>
          <w:sz w:val="25"/>
          <w:szCs w:val="25"/>
        </w:rPr>
        <w:t>-2301/202</w:t>
      </w:r>
      <w:r w:rsidRPr="002176C6" w:rsidR="00A23908">
        <w:rPr>
          <w:sz w:val="25"/>
          <w:szCs w:val="25"/>
        </w:rPr>
        <w:t>5</w:t>
      </w:r>
      <w:r w:rsidRPr="002176C6">
        <w:rPr>
          <w:sz w:val="25"/>
          <w:szCs w:val="25"/>
        </w:rPr>
        <w:t xml:space="preserve"> от </w:t>
      </w:r>
      <w:r w:rsidRPr="002176C6" w:rsidR="00280A7F">
        <w:rPr>
          <w:sz w:val="25"/>
          <w:szCs w:val="25"/>
        </w:rPr>
        <w:t>17</w:t>
      </w:r>
      <w:r w:rsidRPr="002176C6" w:rsidR="00A23908">
        <w:rPr>
          <w:sz w:val="25"/>
          <w:szCs w:val="25"/>
        </w:rPr>
        <w:t>.0</w:t>
      </w:r>
      <w:r w:rsidRPr="002176C6" w:rsidR="00880D35">
        <w:rPr>
          <w:sz w:val="25"/>
          <w:szCs w:val="25"/>
        </w:rPr>
        <w:t>2</w:t>
      </w:r>
      <w:r w:rsidRPr="002176C6" w:rsidR="004657AB">
        <w:rPr>
          <w:sz w:val="25"/>
          <w:szCs w:val="25"/>
        </w:rPr>
        <w:t>.202</w:t>
      </w:r>
      <w:r w:rsidRPr="002176C6" w:rsidR="00A23908">
        <w:rPr>
          <w:sz w:val="25"/>
          <w:szCs w:val="25"/>
        </w:rPr>
        <w:t>5</w:t>
      </w:r>
      <w:r w:rsidRPr="002176C6">
        <w:rPr>
          <w:rFonts w:eastAsia="Calibri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>
        <w:rPr>
          <w:rFonts w:eastAsia="Calibri"/>
          <w:color w:val="000000" w:themeColor="text1"/>
          <w:sz w:val="25"/>
          <w:szCs w:val="25"/>
          <w:lang w:eastAsia="en-US"/>
        </w:rPr>
        <w:t xml:space="preserve"> -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сумму 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</w:t>
      </w:r>
      <w:r w:rsidRPr="002855E7">
        <w:rPr>
          <w:sz w:val="25"/>
          <w:szCs w:val="25"/>
        </w:rPr>
        <w:t xml:space="preserve">ст. 20.25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</w:t>
      </w:r>
      <w:r w:rsidRPr="002855E7">
        <w:rPr>
          <w:bCs/>
          <w:sz w:val="25"/>
          <w:szCs w:val="25"/>
        </w:rPr>
        <w:t>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07328D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280A7F">
        <w:rPr>
          <w:sz w:val="16"/>
          <w:szCs w:val="16"/>
        </w:rPr>
        <w:t>94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4C32">
          <w:rPr>
            <w:noProof/>
          </w:rPr>
          <w:t>2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7328D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0CB5"/>
    <w:rsid w:val="001B4D1F"/>
    <w:rsid w:val="001D371C"/>
    <w:rsid w:val="001D4F31"/>
    <w:rsid w:val="001E4722"/>
    <w:rsid w:val="001E76B5"/>
    <w:rsid w:val="002176C6"/>
    <w:rsid w:val="00220BCA"/>
    <w:rsid w:val="002278C5"/>
    <w:rsid w:val="00240AD3"/>
    <w:rsid w:val="0026177B"/>
    <w:rsid w:val="0027183F"/>
    <w:rsid w:val="00280A7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3A39"/>
    <w:rsid w:val="003B79DB"/>
    <w:rsid w:val="003C6B9A"/>
    <w:rsid w:val="003E0A32"/>
    <w:rsid w:val="003F4825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B1634"/>
    <w:rsid w:val="005C5898"/>
    <w:rsid w:val="005D35EB"/>
    <w:rsid w:val="00604D77"/>
    <w:rsid w:val="00611457"/>
    <w:rsid w:val="006179F1"/>
    <w:rsid w:val="00631884"/>
    <w:rsid w:val="00634C0F"/>
    <w:rsid w:val="00644C32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0CED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B1221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5565E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23DE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96037"/>
    <w:rsid w:val="00EC659A"/>
    <w:rsid w:val="00ED1F13"/>
    <w:rsid w:val="00ED584D"/>
    <w:rsid w:val="00F05B26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